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3D" w:rsidRDefault="0021043D" w:rsidP="0021043D">
      <w:pPr>
        <w:spacing w:after="160" w:line="259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ОКРУЖАЮЩИЙ МИР</w:t>
      </w:r>
    </w:p>
    <w:p w:rsidR="0021043D" w:rsidRDefault="0021043D" w:rsidP="0021043D">
      <w:pPr>
        <w:spacing w:after="160" w:line="259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ПОЯСНИТЕЛЬНАЯ ЗАПИСКА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Программа разработана на основе Федерального государственного образовательного стандарта начального общего образования.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окружающему миру для образовательных учреждений с русским языком обучения и программы общеобразовательных учреждений автора А.А.плешакова «Окружающий мир. 1-4 класс» (учебно-методический комплект « Школа России»).</w:t>
      </w:r>
    </w:p>
    <w:p w:rsidR="0021043D" w:rsidRDefault="0021043D" w:rsidP="0021043D">
      <w:pPr>
        <w:spacing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Изучение курса «Окружающий мир» в начальной школе направлено на достижение следующих целей: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Основными задачами реализации содержания курса являются:</w:t>
      </w:r>
    </w:p>
    <w:p w:rsidR="0021043D" w:rsidRDefault="0021043D" w:rsidP="0021043D">
      <w:pPr>
        <w:numPr>
          <w:ilvl w:val="0"/>
          <w:numId w:val="1"/>
        </w:numPr>
        <w:spacing w:after="0"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21043D" w:rsidRDefault="0021043D" w:rsidP="0021043D">
      <w:pPr>
        <w:numPr>
          <w:ilvl w:val="0"/>
          <w:numId w:val="1"/>
        </w:numPr>
        <w:spacing w:after="0"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осознание ребенком ценности, целостности и многообразия окружающего мира, своего места в нём;</w:t>
      </w:r>
    </w:p>
    <w:p w:rsidR="0021043D" w:rsidRDefault="0021043D" w:rsidP="0021043D">
      <w:pPr>
        <w:numPr>
          <w:ilvl w:val="0"/>
          <w:numId w:val="1"/>
        </w:numPr>
        <w:spacing w:after="0"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модели безопасного поведения в условиях повседневной жизни и в различных опасных и чрезвычайных ситуациях;</w:t>
      </w:r>
    </w:p>
    <w:p w:rsidR="0021043D" w:rsidRDefault="0021043D" w:rsidP="0021043D">
      <w:pPr>
        <w:numPr>
          <w:ilvl w:val="0"/>
          <w:numId w:val="1"/>
        </w:numPr>
        <w:spacing w:after="0"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психологической культуры и компетенции для обеспечения эффективного и безопасного взаимодействия в социуме.</w:t>
      </w:r>
    </w:p>
    <w:p w:rsidR="0021043D" w:rsidRDefault="0021043D" w:rsidP="0021043D">
      <w:p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21043D" w:rsidRDefault="0021043D" w:rsidP="0021043D">
      <w:pPr>
        <w:spacing w:line="360" w:lineRule="auto"/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</w:t>
      </w:r>
      <w:r>
        <w:rPr>
          <w:rFonts w:ascii="Times New Roman" w:hAnsi="Times New Roman"/>
          <w:color w:val="000000"/>
          <w:spacing w:val="-1"/>
          <w:sz w:val="24"/>
        </w:rPr>
        <w:lastRenderedPageBreak/>
        <w:t>мира. В основной школе этот материал будет изучаться дифференцированно на уроках различных предметных об 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21043D" w:rsidRDefault="0021043D" w:rsidP="0021043D">
      <w:pPr>
        <w:spacing w:line="360" w:lineRule="auto"/>
        <w:rPr>
          <w:rFonts w:ascii="Times New Roman" w:hAnsi="Times New Roman"/>
          <w:sz w:val="28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родною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рациональнонаучному и эмоционально-ценностному постижению окружающего мира.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lastRenderedPageBreak/>
        <w:t>Общая характеристика курса</w:t>
      </w:r>
    </w:p>
    <w:p w:rsidR="0021043D" w:rsidRDefault="0021043D" w:rsidP="0021043D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Отбор содержания курса «Окружающий мир» осуществлен на основе следующих ведущих идей:</w:t>
      </w:r>
    </w:p>
    <w:p w:rsidR="0021043D" w:rsidRDefault="0021043D" w:rsidP="0021043D">
      <w:pPr>
        <w:numPr>
          <w:ilvl w:val="0"/>
          <w:numId w:val="2"/>
        </w:numPr>
        <w:spacing w:after="0"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идея многообразия мира;</w:t>
      </w:r>
    </w:p>
    <w:p w:rsidR="0021043D" w:rsidRDefault="0021043D" w:rsidP="0021043D">
      <w:pPr>
        <w:numPr>
          <w:ilvl w:val="0"/>
          <w:numId w:val="2"/>
        </w:numPr>
        <w:spacing w:after="0"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идея целостности мира;;-</w:t>
      </w:r>
    </w:p>
    <w:p w:rsidR="0021043D" w:rsidRDefault="0021043D" w:rsidP="0021043D">
      <w:pPr>
        <w:numPr>
          <w:ilvl w:val="0"/>
          <w:numId w:val="2"/>
        </w:numPr>
        <w:spacing w:after="0"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идея уважения к миру.</w:t>
      </w:r>
    </w:p>
    <w:p w:rsidR="0021043D" w:rsidRDefault="0021043D" w:rsidP="0021043D">
      <w:pPr>
        <w:spacing w:line="360" w:lineRule="auto"/>
        <w:rPr>
          <w:rFonts w:ascii="Times New Roman" w:hAnsi="Times New Roman"/>
          <w:sz w:val="28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Многообразие как форма существования мира ярко проявляет себя  и в природной, и в социальной сфере.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Фундаментальная идея целостности мира также последовательно реализуется в курсе.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Уважение к миру — это своего рода формула нового отношения к окружающему, основанного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</w:t>
      </w:r>
      <w:r>
        <w:rPr>
          <w:rFonts w:ascii="Times New Roman" w:hAnsi="Times New Roman"/>
          <w:color w:val="000000"/>
          <w:sz w:val="24"/>
        </w:rPr>
        <w:lastRenderedPageBreak/>
        <w:t>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продолжалась,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pacing w:val="1"/>
          <w:sz w:val="24"/>
          <w:u w:val="single"/>
        </w:rPr>
        <w:t>Ценностные ориентиры содержания курса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Природа как одна из важнейших основ здоровой и гармоничной жизни человека и общества.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Культура как процесс и результат человеческой жизнедеятельности во всём многообразии её форм.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Человечество как многообразие народов, культур, религий.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Международное сотрудничество как основа мира на Земле.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Труд и творчество как отличительные черты духовно и нравственно развитой личности.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Здоровый образ жизни в единстве составляющих: здоровье физическое, психическое, духовно- и социально-нравственное.</w:t>
      </w:r>
    </w:p>
    <w:p w:rsidR="0021043D" w:rsidRDefault="0021043D" w:rsidP="0021043D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Место курса в учебном плане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изучение курса «Окружающий мир» в 3 классе начальной школы отводится 2 ч в неделю. В год 68 ч (34 учебные недели).</w:t>
      </w:r>
    </w:p>
    <w:p w:rsidR="0021043D" w:rsidRPr="00564B44" w:rsidRDefault="0021043D" w:rsidP="0021043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64B4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097"/>
        <w:gridCol w:w="1557"/>
      </w:tblGrid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 xml:space="preserve"> «Как устроен мир»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«Эта удивительная природа»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19ч</w:t>
            </w:r>
          </w:p>
        </w:tc>
      </w:tr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«Мы и наше здоровье»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</w:tr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«Наша безопасность»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8ч</w:t>
            </w:r>
          </w:p>
        </w:tc>
      </w:tr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«Чему учит экономика»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</w:tr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«Путешествия по городам и странам»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220"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</w:tr>
      <w:tr w:rsidR="0021043D" w:rsidRPr="0069266A" w:rsidTr="00DE4C2F"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1622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21043D" w:rsidRPr="00116220" w:rsidRDefault="0021043D" w:rsidP="00DE4C2F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6220">
              <w:rPr>
                <w:rFonts w:ascii="Times New Roman" w:hAnsi="Times New Roman"/>
                <w:b/>
                <w:sz w:val="24"/>
                <w:szCs w:val="24"/>
              </w:rPr>
              <w:t>68ч</w:t>
            </w:r>
          </w:p>
        </w:tc>
      </w:tr>
    </w:tbl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Результаты изучения курса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Освоение курса «Окружающий мир» вносит существенный вклад в достижение</w:t>
      </w:r>
      <w:r w:rsidRPr="00116220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личностных, метапредметных и предметных результатов.</w:t>
      </w:r>
    </w:p>
    <w:p w:rsidR="0021043D" w:rsidRPr="005906D4" w:rsidRDefault="0021043D" w:rsidP="0021043D">
      <w:pPr>
        <w:spacing w:after="160" w:line="259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целостного, социально ориентированного взгляда на мир в его органичном единстве и разнообразии при роды,  народов, культур и религий;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уважительного отношения к иному мнению, истории и культуре других народов;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начальными навыками адаптации в динамично изменяющемся и развивающемся миреу;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эстетических потребностей, ценностей и чувств;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развитие этических чувств, доброжелательности и эмоциональнонравственной отзывчивости, понимания и сопереживания чувствам других людей;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21043D" w:rsidRDefault="0021043D" w:rsidP="0021043D">
      <w:pPr>
        <w:numPr>
          <w:ilvl w:val="0"/>
          <w:numId w:val="4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1043D" w:rsidRPr="005906D4" w:rsidRDefault="0021043D" w:rsidP="0021043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освоение способов решения проблем творческого и поискового характера;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освоение начальных форм познавательной и личностной рефлексии;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ind w:left="20" w:right="20" w:firstLine="260"/>
        <w:jc w:val="both"/>
        <w:rPr>
          <w:rFonts w:ascii="Times New Roman" w:hAnsi="Times New Roman"/>
          <w:color w:val="000000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использование различных способов поиска (в справочных источниках и открытом учебном информационном пространстве сети  Интернет), сбора, обработки, анализа, организации, передачи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21043D" w:rsidRDefault="0021043D" w:rsidP="0021043D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21043D" w:rsidRDefault="0021043D" w:rsidP="0021043D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  <w:r w:rsidRPr="001162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1043D" w:rsidRDefault="0021043D" w:rsidP="0021043D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043D" w:rsidRPr="005906D4" w:rsidRDefault="0021043D" w:rsidP="0021043D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21043D" w:rsidRDefault="0021043D" w:rsidP="0021043D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21043D" w:rsidRDefault="0021043D" w:rsidP="0021043D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21043D" w:rsidRDefault="0021043D" w:rsidP="0021043D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</w:t>
      </w:r>
    </w:p>
    <w:p w:rsidR="0021043D" w:rsidRDefault="0021043D" w:rsidP="0021043D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21043D" w:rsidRDefault="0021043D" w:rsidP="0021043D">
      <w:pPr>
        <w:numPr>
          <w:ilvl w:val="0"/>
          <w:numId w:val="6"/>
        </w:numPr>
        <w:spacing w:after="0" w:line="360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навыков устанавливать и выявлять причинно-следственные связи в окружающем мире</w:t>
      </w: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4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21043D" w:rsidRPr="005906D4" w:rsidRDefault="0021043D" w:rsidP="0021043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>СОДЕРЖАНИЕ КУРСА</w:t>
      </w:r>
    </w:p>
    <w:p w:rsidR="0021043D" w:rsidRPr="005906D4" w:rsidRDefault="0021043D" w:rsidP="0021043D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Как устроен мир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Природа, её разнообразие. Растения, животные, грибы, бактерии – царство живой природы. Связи в природе (между неживой и живой природой, растениями и животными и т.д.). Роль природы в жизни людей.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Челок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 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Общество. Семья, народ, государство – части общества. Человек – часть общества. Человечество. 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человека на природу (отрицательное и положительное). Меры по охране природы.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Эта удивительная природа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Тела, вещества, частицы. Твердые вещества, жидкости и газы.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Воздух, его состав и свойства. Значение воздуха для живых организмов. Охрана воздуха от загрязнения.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Вода и ее свойства. Три состояния воды. Круговорот воды в природе. Охрана воды от загрязнений. Экономии воды в быту.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Почва, ее состав. Живые существа почвы. Представление об образовании почвы и роли организмов в этом процессе.  Разрушение почвы в результате непродуманной хозяйственной деятельности людей. Охрана почвы.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Растения, их разнообразие. Группы растений (водоросли, мхи, папоротники, хвойные, цветковые), виды растений. Дыхание, питание, размножение и развитие растений. Влияние человека на растительный мир. Растения Красной книги, охрана растений.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Животные, их разнообразие. Группы животных (насекомые, рыбы, земноводные, пресмыкающиеся, птицы, звери ит.д.). Цепи питания. Сеть питания и экологическая пирамида. Размножение и развитие животных. Животные Красной книги, охрана животных.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Грибы, их разнообразие и строение. Роль грибов  в природе и жизни человека. Съедобные и несъедобные грибы. Грибы Красной книги, охрана грибов.</w:t>
      </w:r>
    </w:p>
    <w:p w:rsidR="0021043D" w:rsidRPr="00CC0DEC" w:rsidRDefault="0021043D" w:rsidP="0021043D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 круговороте жизни и его звеньях. Роль почвы в круговороте жизни.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Мы и наше здоровье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Организм человека. Органы и системы. Нервная система, ее роль в организме. Органы чувств (зрение, слух, обоняние, осязание, вкус), их значение и гигиена. Кожа, ее значение и гигиена. Первая помощь.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Дыхательная  и кровеносная системы, их роль в организме.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Закаливание. Инфекционные болезни. Аллергия. Здоровый образ жизни. Враги здоровья.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Наша безопасность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Как действовать при возникновении пожара, утечке газа, аварии водопровода.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Правила безопасного поведения пешехода на улице. Безопасность при езде на велосипеде, автомобиле, на общественном транспорте. Дорожные знаки, группы дорожных знаков.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Опасные места в квартире, доме и его окрестностях. Лед на улице и водоёме. Правила поведения в опасных местах. Гроза, как вести себя во время грозы.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Ядовитые растения и грибы. Как избежать  отравления. Опасные животные: змеи и др.  Правила безопасности при  обращении с кошкой и собакой.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Экологическая безопасность. Бытовой фильтр для очистки воды, его устройство и использование. Как защитится от продуктов питания, содержащих загрязняющие вещества.</w:t>
      </w:r>
    </w:p>
    <w:p w:rsidR="0021043D" w:rsidRPr="005579D1" w:rsidRDefault="0021043D" w:rsidP="0021043D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579D1">
        <w:rPr>
          <w:rFonts w:ascii="Times New Roman" w:hAnsi="Times New Roman"/>
          <w:b/>
          <w:color w:val="000000"/>
          <w:sz w:val="24"/>
          <w:szCs w:val="24"/>
        </w:rPr>
        <w:t>Чему учит экономика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Потребности людей. Что такое товары и услуги. Природные богатства – основа экономики. Физический и умственный труд. Зависимость успеха труда от образования и здоровья.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Полезные ископаемые, их разнообразие. Роль в экономике. Способы добычи, охрана подземных богатств.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Растениеводство и животноводство – отрасли сельского хозяйства. Промышленность и ее основные отросли.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Роль денег в экономике. Денежные единицы разных стран. Заработная плата. Государственный бюджет. Расходы и доходы бюджета. Налоги. На что государство тратит деньги.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Семейный бюджет. Доходы и расходы семьи. Экологические последствия хозяйственной деятельности людей. Экологические катастрофы. Построение безопасной экономики – одна из важнейших задач общества в 21 веке.</w:t>
      </w:r>
    </w:p>
    <w:p w:rsidR="0021043D" w:rsidRPr="001C1CA6" w:rsidRDefault="0021043D" w:rsidP="0021043D">
      <w:pPr>
        <w:spacing w:after="160" w:line="259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1CA6">
        <w:rPr>
          <w:rFonts w:ascii="Times New Roman" w:hAnsi="Times New Roman"/>
          <w:b/>
          <w:color w:val="000000"/>
          <w:sz w:val="24"/>
          <w:szCs w:val="24"/>
        </w:rPr>
        <w:lastRenderedPageBreak/>
        <w:t>Путешествия по городам и странам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Города Золотого кольца России – слава и гордость всей страны. Их прошлое, настоящее, достопримечательности, охрана памятников истории и культуры. Страны – наши ближние соседи. Страны зарубежной Европы, их многообразие, расположение на карте, столицы, культура, экономика, достопримечательности. 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Знаменитые места мира. Бережное отношение к культурному наследию человечества – долг всего общества и каждого человека.</w:t>
      </w:r>
    </w:p>
    <w:p w:rsidR="0021043D" w:rsidRPr="00C353E7" w:rsidRDefault="0021043D" w:rsidP="0021043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Для реализации программного содержания используются следующие учебные пособия: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1.Окружающий мир. 3класс. Учебник для общеобразовательных учреждений (с 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>-диском). В 2 частях/Плешаков А.А. – М.: Просвещение, 2013.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2.Окружающий мир. Рабочая тетрадь. 3класс. В 2 частях./Плешаков А.А.. – М.: Просвещение, 2015.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3.Окружающий мир. Методические рекомендации. 3 класс/Васильева Н.Ю. – М.: ВАКО, 2015.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Великан на поляне, или Первые уроки экологической этики. Книга для учащихся начальных классов/ Плешаков А.А., Румянцев А.А. – М.: Просвещение, 2012.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5.Зеленые страницы. Книга для учащихся начальных классов./Плешаков А.А. – М.: Просвещение, 2013.</w:t>
      </w:r>
    </w:p>
    <w:p w:rsidR="0021043D" w:rsidRPr="00C353E7" w:rsidRDefault="0021043D" w:rsidP="0021043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демонстрационный материал (таблицы, плакаты, предметные картинки) в соответствии с основными темами программы обучения;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географические карты;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модели дорожных знаков,часов;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муляжи фруктов и овощей;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-коллекции минералов, горных пород, полезных ископаемых, почв;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гербарии, наборы семян и плодов;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живые объекты (комнатные растения)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-демонстрационный экземпляр микроскопа;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602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демонстрационный экземпляр глобуса;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комплект луп.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рабочего места учителя: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классная доска – магнитная доска с креплениями для таблиц;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персональный компьютер с принтером;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мультимедийный проектор, экспозиционный экран.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класса: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ученические столы двухместные с комплектом стульев;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стол учительский с тумбой;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шкафы для хранения дидактических материалов, учебного оборудования и пр.;</w:t>
      </w:r>
    </w:p>
    <w:p w:rsidR="0021043D" w:rsidRDefault="0021043D" w:rsidP="0021043D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настенные доски, полки для вывешивания иллюстративного материала.</w:t>
      </w:r>
    </w:p>
    <w:p w:rsidR="0021043D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043D" w:rsidRPr="005579D1" w:rsidRDefault="0021043D" w:rsidP="0021043D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21043D" w:rsidRDefault="0021043D" w:rsidP="0021043D">
      <w:pPr>
        <w:spacing w:line="360" w:lineRule="auto"/>
        <w:jc w:val="both"/>
        <w:rPr>
          <w:rFonts w:ascii="Times New Roman" w:hAnsi="Times New Roman"/>
          <w:color w:val="000000"/>
          <w:sz w:val="28"/>
        </w:rPr>
      </w:pPr>
    </w:p>
    <w:p w:rsidR="00BC31AA" w:rsidRDefault="00BC31AA"/>
    <w:sectPr w:rsidR="00BC31AA" w:rsidSect="001E0D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0B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5DB04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AB683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0573F9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4C76A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EB60F9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043D"/>
    <w:rsid w:val="0021043D"/>
    <w:rsid w:val="00BC3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3339</Words>
  <Characters>19037</Characters>
  <Application>Microsoft Office Word</Application>
  <DocSecurity>0</DocSecurity>
  <Lines>158</Lines>
  <Paragraphs>44</Paragraphs>
  <ScaleCrop>false</ScaleCrop>
  <Company/>
  <LinksUpToDate>false</LinksUpToDate>
  <CharactersWithSpaces>22332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2018-10-31T07:43:00Z</dcterms:created>
  <dcterms:modified xsi:type="dcterms:W3CDTF">2018-10-31T07:43:00Z</dcterms:modified>
</cp:coreProperties>
</file>